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A23F62" w:rsidRPr="00F83C5A" w:rsidTr="0086103C">
        <w:trPr>
          <w:trHeight w:hRule="exact" w:val="1666"/>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5544" w:type="dxa"/>
            <w:gridSpan w:val="5"/>
            <w:shd w:val="clear" w:color="000000" w:fill="FFFFFF"/>
            <w:tcMar>
              <w:left w:w="34" w:type="dxa"/>
              <w:right w:w="34" w:type="dxa"/>
            </w:tcMar>
          </w:tcPr>
          <w:p w:rsidR="00A23F62" w:rsidRPr="00054086" w:rsidRDefault="00054086">
            <w:pPr>
              <w:spacing w:after="0" w:line="240" w:lineRule="auto"/>
              <w:jc w:val="both"/>
              <w:rPr>
                <w:lang w:val="ru-RU"/>
              </w:rPr>
            </w:pPr>
            <w:r w:rsidRPr="0005408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23F62" w:rsidTr="0086103C">
        <w:trPr>
          <w:trHeight w:hRule="exact" w:val="585"/>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3F62" w:rsidRPr="00F83C5A" w:rsidTr="0086103C">
        <w:trPr>
          <w:trHeight w:hRule="exact" w:val="314"/>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Кафедра "Педагогики, психологии и социальной работы"</w:t>
            </w:r>
          </w:p>
        </w:tc>
      </w:tr>
      <w:tr w:rsidR="00A23F62" w:rsidRPr="00F83C5A" w:rsidTr="0086103C">
        <w:trPr>
          <w:trHeight w:hRule="exact" w:val="211"/>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УТВЕРЖДАЮ</w:t>
            </w:r>
          </w:p>
        </w:tc>
      </w:tr>
      <w:tr w:rsidR="00A23F62" w:rsidRPr="00F83C5A"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3841" w:type="dxa"/>
            <w:gridSpan w:val="3"/>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Ректор, д.фил.н., профессор</w:t>
            </w:r>
          </w:p>
        </w:tc>
      </w:tr>
      <w:tr w:rsidR="00A23F62" w:rsidRPr="0086103C" w:rsidTr="0086103C">
        <w:trPr>
          <w:trHeight w:hRule="exact" w:val="555"/>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547" w:type="dxa"/>
          </w:tcPr>
          <w:p w:rsidR="00A23F62" w:rsidRPr="00054086" w:rsidRDefault="00A23F62">
            <w:pPr>
              <w:rPr>
                <w:lang w:val="ru-RU"/>
              </w:rPr>
            </w:pPr>
          </w:p>
        </w:tc>
        <w:tc>
          <w:tcPr>
            <w:tcW w:w="3294" w:type="dxa"/>
            <w:gridSpan w:val="2"/>
          </w:tcPr>
          <w:p w:rsidR="00A23F62" w:rsidRPr="00054086" w:rsidRDefault="0086103C">
            <w:pPr>
              <w:rPr>
                <w:lang w:val="ru-RU"/>
              </w:rPr>
            </w:pPr>
            <w:r>
              <w:rPr>
                <w:rFonts w:ascii="Times New Roman" w:hAnsi="Times New Roman" w:cs="Times New Roman"/>
                <w:color w:val="000000"/>
                <w:sz w:val="24"/>
                <w:szCs w:val="24"/>
              </w:rPr>
              <w:t>______________А.Э. Еремеев</w:t>
            </w:r>
          </w:p>
        </w:tc>
      </w:tr>
      <w:tr w:rsidR="00A23F62" w:rsidTr="0086103C">
        <w:trPr>
          <w:trHeight w:hRule="exact" w:val="277"/>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right"/>
              <w:rPr>
                <w:sz w:val="24"/>
                <w:szCs w:val="24"/>
              </w:rPr>
            </w:pPr>
            <w:r>
              <w:rPr>
                <w:rFonts w:ascii="Times New Roman" w:hAnsi="Times New Roman" w:cs="Times New Roman"/>
                <w:color w:val="000000"/>
                <w:sz w:val="24"/>
                <w:szCs w:val="24"/>
              </w:rPr>
              <w:t>30.08.2021 г.</w:t>
            </w:r>
          </w:p>
        </w:tc>
      </w:tr>
      <w:tr w:rsidR="00A23F62"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416"/>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3F62" w:rsidTr="0086103C">
        <w:trPr>
          <w:trHeight w:hRule="exact" w:val="775"/>
        </w:trPr>
        <w:tc>
          <w:tcPr>
            <w:tcW w:w="425" w:type="dxa"/>
          </w:tcPr>
          <w:p w:rsidR="00A23F62" w:rsidRDefault="00A23F62"/>
        </w:tc>
        <w:tc>
          <w:tcPr>
            <w:tcW w:w="723" w:type="dxa"/>
          </w:tcPr>
          <w:p w:rsidR="00A23F62" w:rsidRDefault="00A23F62"/>
        </w:tc>
        <w:tc>
          <w:tcPr>
            <w:tcW w:w="1419" w:type="dxa"/>
          </w:tcPr>
          <w:p w:rsidR="00A23F62" w:rsidRDefault="00A23F62"/>
        </w:tc>
        <w:tc>
          <w:tcPr>
            <w:tcW w:w="4834" w:type="dxa"/>
            <w:gridSpan w:val="6"/>
            <w:shd w:val="clear" w:color="000000" w:fill="FFFFFF"/>
            <w:tcMar>
              <w:left w:w="34" w:type="dxa"/>
              <w:right w:w="34" w:type="dxa"/>
            </w:tcMar>
          </w:tcPr>
          <w:p w:rsidR="00A23F62" w:rsidRDefault="00054086">
            <w:pPr>
              <w:spacing w:after="0" w:line="240" w:lineRule="auto"/>
              <w:jc w:val="center"/>
              <w:rPr>
                <w:sz w:val="32"/>
                <w:szCs w:val="32"/>
              </w:rPr>
            </w:pPr>
            <w:r>
              <w:rPr>
                <w:rFonts w:ascii="Times New Roman" w:hAnsi="Times New Roman" w:cs="Times New Roman"/>
                <w:color w:val="000000"/>
                <w:sz w:val="32"/>
                <w:szCs w:val="32"/>
              </w:rPr>
              <w:t>Основы логопедии</w:t>
            </w:r>
          </w:p>
          <w:p w:rsidR="00A23F62" w:rsidRDefault="00054086">
            <w:pPr>
              <w:spacing w:after="0" w:line="240" w:lineRule="auto"/>
              <w:jc w:val="center"/>
              <w:rPr>
                <w:sz w:val="32"/>
                <w:szCs w:val="32"/>
              </w:rPr>
            </w:pPr>
            <w:r>
              <w:rPr>
                <w:rFonts w:ascii="Times New Roman" w:hAnsi="Times New Roman" w:cs="Times New Roman"/>
                <w:color w:val="000000"/>
                <w:sz w:val="32"/>
                <w:szCs w:val="32"/>
              </w:rPr>
              <w:t>Б1.В.02.06</w:t>
            </w:r>
          </w:p>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3F62" w:rsidRPr="00F83C5A" w:rsidTr="0086103C">
        <w:trPr>
          <w:trHeight w:hRule="exact" w:val="1396"/>
        </w:trPr>
        <w:tc>
          <w:tcPr>
            <w:tcW w:w="425" w:type="dxa"/>
          </w:tcPr>
          <w:p w:rsidR="00A23F62" w:rsidRDefault="00A23F62"/>
        </w:tc>
        <w:tc>
          <w:tcPr>
            <w:tcW w:w="9815" w:type="dxa"/>
            <w:gridSpan w:val="9"/>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23F62" w:rsidRPr="00F83C5A" w:rsidTr="0086103C">
        <w:trPr>
          <w:trHeight w:hRule="exact" w:val="972"/>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23F62" w:rsidRPr="00F83C5A"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277"/>
        </w:trPr>
        <w:tc>
          <w:tcPr>
            <w:tcW w:w="3986"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155"/>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3F62" w:rsidRPr="00F83C5A" w:rsidTr="0086103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3F62" w:rsidRPr="00F83C5A" w:rsidTr="0086103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23F62" w:rsidRPr="00054086" w:rsidRDefault="00A23F62">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A23F62">
            <w:pPr>
              <w:rPr>
                <w:lang w:val="ru-RU"/>
              </w:rPr>
            </w:pPr>
          </w:p>
        </w:tc>
      </w:tr>
      <w:tr w:rsidR="00A23F62" w:rsidRPr="00F83C5A"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ПЕДАГОГ-ПСИХОЛОГ (ПСИХОЛОГ В СФЕРЕ ОБРАЗОВАНИЯ)</w:t>
            </w:r>
          </w:p>
        </w:tc>
      </w:tr>
      <w:tr w:rsidR="00A23F62" w:rsidRPr="00F83C5A"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ДОПОЛНИТЕЛЬНОГО ОБРАЗОВАНИЯ ДЕТЕЙ И ВЗРОСЛЫХ</w:t>
            </w:r>
          </w:p>
        </w:tc>
      </w:tr>
      <w:tr w:rsidR="00A23F62" w:rsidTr="0086103C">
        <w:trPr>
          <w:trHeight w:hRule="exact" w:val="402"/>
        </w:trPr>
        <w:tc>
          <w:tcPr>
            <w:tcW w:w="5122" w:type="dxa"/>
            <w:gridSpan w:val="6"/>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23F62" w:rsidTr="0086103C">
        <w:trPr>
          <w:trHeight w:hRule="exact" w:val="1863"/>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3F62" w:rsidTr="0086103C">
        <w:trPr>
          <w:trHeight w:hRule="exact" w:val="1805"/>
        </w:trPr>
        <w:tc>
          <w:tcPr>
            <w:tcW w:w="10240" w:type="dxa"/>
            <w:gridSpan w:val="10"/>
            <w:shd w:val="clear" w:color="000000" w:fill="FFFFFF"/>
            <w:tcMar>
              <w:left w:w="34" w:type="dxa"/>
              <w:right w:w="34" w:type="dxa"/>
            </w:tcMar>
          </w:tcPr>
          <w:p w:rsidR="00A23F62" w:rsidRPr="00054086" w:rsidRDefault="00F83C5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054086" w:rsidRPr="00054086">
              <w:rPr>
                <w:rFonts w:ascii="Times New Roman" w:hAnsi="Times New Roman" w:cs="Times New Roman"/>
                <w:color w:val="000000"/>
                <w:sz w:val="24"/>
                <w:szCs w:val="24"/>
                <w:lang w:val="ru-RU"/>
              </w:rPr>
              <w:t xml:space="preserve"> года набора</w:t>
            </w:r>
          </w:p>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2021-2022 учебный год</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 2021</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F62">
        <w:trPr>
          <w:trHeight w:hRule="exact" w:val="2222"/>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Составитель:</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54086">
              <w:rPr>
                <w:rFonts w:ascii="Times New Roman" w:hAnsi="Times New Roman" w:cs="Times New Roman"/>
                <w:color w:val="000000"/>
                <w:sz w:val="24"/>
                <w:szCs w:val="24"/>
                <w:lang w:val="ru-RU"/>
              </w:rPr>
              <w:t>Таротенко О.А.</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23F62" w:rsidRDefault="00054086">
            <w:pPr>
              <w:spacing w:after="0" w:line="240" w:lineRule="auto"/>
              <w:rPr>
                <w:sz w:val="24"/>
                <w:szCs w:val="24"/>
              </w:rPr>
            </w:pPr>
            <w:r>
              <w:rPr>
                <w:rFonts w:ascii="Times New Roman" w:hAnsi="Times New Roman" w:cs="Times New Roman"/>
                <w:color w:val="000000"/>
                <w:sz w:val="24"/>
                <w:szCs w:val="24"/>
              </w:rPr>
              <w:t>Протокол от 30.08.2021 г.  №1</w:t>
            </w:r>
          </w:p>
        </w:tc>
      </w:tr>
      <w:tr w:rsidR="00A23F62" w:rsidRPr="00F83C5A">
        <w:trPr>
          <w:trHeight w:hRule="exact" w:val="277"/>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54086">
              <w:rPr>
                <w:rFonts w:ascii="Times New Roman" w:hAnsi="Times New Roman" w:cs="Times New Roman"/>
                <w:color w:val="000000"/>
                <w:sz w:val="24"/>
                <w:szCs w:val="24"/>
                <w:lang w:val="ru-RU"/>
              </w:rPr>
              <w:t>Лопанова Е.В.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3F62">
        <w:trPr>
          <w:trHeight w:hRule="exact" w:val="555"/>
        </w:trPr>
        <w:tc>
          <w:tcPr>
            <w:tcW w:w="9640" w:type="dxa"/>
          </w:tcPr>
          <w:p w:rsidR="00A23F62" w:rsidRDefault="00A23F62"/>
        </w:tc>
      </w:tr>
      <w:tr w:rsidR="00A23F62">
        <w:trPr>
          <w:trHeight w:hRule="exact" w:val="8751"/>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Наименование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9     Методические указания для обучающихся по освоению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23F62" w:rsidRDefault="000540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F83C5A">
        <w:trPr>
          <w:trHeight w:hRule="exact" w:val="277"/>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23F62" w:rsidRPr="00F83C5A">
        <w:trPr>
          <w:trHeight w:hRule="exact" w:val="148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2021/2022 учебного года: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F83C5A">
        <w:trPr>
          <w:trHeight w:hRule="exact" w:val="112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1. Наименование дисциплины: Б1.В.02.06 «Основы логопедии».</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3F62" w:rsidRPr="00F83C5A">
        <w:trPr>
          <w:trHeight w:hRule="exact" w:val="339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3F62" w:rsidRPr="00F83C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ПК-1</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F83C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A23F62" w:rsidRPr="00F83C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23F62" w:rsidRPr="00F83C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A23F62" w:rsidRPr="00F83C5A">
        <w:trPr>
          <w:trHeight w:hRule="exact" w:val="277"/>
        </w:trPr>
        <w:tc>
          <w:tcPr>
            <w:tcW w:w="9640" w:type="dxa"/>
          </w:tcPr>
          <w:p w:rsidR="00A23F62" w:rsidRPr="00054086" w:rsidRDefault="00A23F62">
            <w:pPr>
              <w:rPr>
                <w:lang w:val="ru-RU"/>
              </w:rPr>
            </w:pPr>
          </w:p>
        </w:tc>
      </w:tr>
      <w:tr w:rsidR="00A23F62" w:rsidRPr="00F83C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ПК-2</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F83C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A23F62" w:rsidRPr="00F83C5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A23F62" w:rsidRPr="00F83C5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A23F62" w:rsidRPr="00F83C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F83C5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Код компетенции: ПК-3</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F83C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A23F62" w:rsidRPr="00F83C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A23F62" w:rsidRPr="00F83C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A23F62" w:rsidRPr="00F83C5A">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A23F62" w:rsidRPr="00F83C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A23F62" w:rsidRPr="00F83C5A">
        <w:trPr>
          <w:trHeight w:hRule="exact" w:val="277"/>
        </w:trPr>
        <w:tc>
          <w:tcPr>
            <w:tcW w:w="9640" w:type="dxa"/>
          </w:tcPr>
          <w:p w:rsidR="00A23F62" w:rsidRPr="00054086" w:rsidRDefault="00A23F62">
            <w:pPr>
              <w:rPr>
                <w:lang w:val="ru-RU"/>
              </w:rPr>
            </w:pPr>
          </w:p>
        </w:tc>
      </w:tr>
      <w:tr w:rsidR="00A23F62" w:rsidRPr="00F83C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ПК-5</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F83C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A23F62" w:rsidRPr="00F83C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A23F62" w:rsidRPr="00F83C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A23F62" w:rsidRPr="00F83C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23F62" w:rsidRPr="00F83C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A23F62" w:rsidRPr="00F83C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A23F62" w:rsidRPr="00F83C5A">
        <w:trPr>
          <w:trHeight w:hRule="exact" w:val="416"/>
        </w:trPr>
        <w:tc>
          <w:tcPr>
            <w:tcW w:w="9640" w:type="dxa"/>
          </w:tcPr>
          <w:p w:rsidR="00A23F62" w:rsidRPr="00054086" w:rsidRDefault="00A23F62">
            <w:pPr>
              <w:rPr>
                <w:lang w:val="ru-RU"/>
              </w:rPr>
            </w:pPr>
          </w:p>
        </w:tc>
      </w:tr>
      <w:tr w:rsidR="00A23F62" w:rsidRPr="00F83C5A">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23F62" w:rsidRPr="00F83C5A">
        <w:trPr>
          <w:trHeight w:hRule="exact" w:val="478"/>
        </w:trPr>
        <w:tc>
          <w:tcPr>
            <w:tcW w:w="9654" w:type="dxa"/>
            <w:shd w:val="clear" w:color="000000" w:fill="FFFFFF"/>
            <w:tcMar>
              <w:left w:w="34" w:type="dxa"/>
              <w:right w:w="34" w:type="dxa"/>
            </w:tcMar>
          </w:tcPr>
          <w:p w:rsidR="00A23F62" w:rsidRPr="00054086" w:rsidRDefault="00A23F62">
            <w:pPr>
              <w:rPr>
                <w:lang w:val="ru-RU"/>
              </w:rPr>
            </w:pP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23F62" w:rsidRPr="00F83C5A">
        <w:trPr>
          <w:trHeight w:hRule="exact" w:val="1505"/>
        </w:trPr>
        <w:tc>
          <w:tcPr>
            <w:tcW w:w="9654" w:type="dxa"/>
            <w:gridSpan w:val="6"/>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Дисциплина Б1.В.02.06 «Основы логопедии»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23F62" w:rsidRPr="00F83C5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Коды</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форми-</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руемых</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компе-</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тенций</w:t>
            </w:r>
          </w:p>
        </w:tc>
      </w:tr>
      <w:tr w:rsidR="00A23F6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A23F62"/>
        </w:tc>
      </w:tr>
      <w:tr w:rsidR="00A23F62" w:rsidRPr="00F83C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A23F62">
            <w:pPr>
              <w:rPr>
                <w:lang w:val="ru-RU"/>
              </w:rPr>
            </w:pPr>
          </w:p>
        </w:tc>
      </w:tr>
      <w:tr w:rsidR="00A23F6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Социальная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Общая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Выполнение и защита выпускной квалификационной работы</w:t>
            </w:r>
          </w:p>
          <w:p w:rsidR="00A23F62" w:rsidRDefault="00054086">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ПК-3, ПК-5, ПК-2, ПК-1</w:t>
            </w:r>
          </w:p>
        </w:tc>
      </w:tr>
      <w:tr w:rsidR="00A23F62" w:rsidRPr="00F83C5A">
        <w:trPr>
          <w:trHeight w:hRule="exact" w:val="1264"/>
        </w:trPr>
        <w:tc>
          <w:tcPr>
            <w:tcW w:w="9654" w:type="dxa"/>
            <w:gridSpan w:val="6"/>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3F62">
        <w:trPr>
          <w:trHeight w:hRule="exact" w:val="724"/>
        </w:trPr>
        <w:tc>
          <w:tcPr>
            <w:tcW w:w="9654" w:type="dxa"/>
            <w:gridSpan w:val="6"/>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23F62" w:rsidRDefault="00054086">
            <w:pPr>
              <w:spacing w:after="0" w:line="240" w:lineRule="auto"/>
              <w:jc w:val="center"/>
              <w:rPr>
                <w:sz w:val="24"/>
                <w:szCs w:val="24"/>
              </w:rPr>
            </w:pPr>
            <w:r>
              <w:rPr>
                <w:rFonts w:ascii="Times New Roman" w:hAnsi="Times New Roman" w:cs="Times New Roman"/>
                <w:color w:val="000000"/>
                <w:sz w:val="24"/>
                <w:szCs w:val="24"/>
              </w:rPr>
              <w:t>Из них:</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36</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r>
      <w:tr w:rsidR="00A23F62">
        <w:trPr>
          <w:trHeight w:hRule="exact" w:val="277"/>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1666"/>
        </w:trPr>
        <w:tc>
          <w:tcPr>
            <w:tcW w:w="9654" w:type="dxa"/>
            <w:gridSpan w:val="6"/>
            <w:shd w:val="clear" w:color="000000" w:fill="FFFFFF"/>
            <w:tcMar>
              <w:left w:w="34" w:type="dxa"/>
              <w:right w:w="34" w:type="dxa"/>
            </w:tcMar>
          </w:tcPr>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Часов</w:t>
            </w:r>
          </w:p>
        </w:tc>
      </w:tr>
      <w:tr w:rsidR="00A23F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r>
      <w:tr w:rsidR="00A23F62">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4.Место и специфика логопедической коррекции в системе коррекционной работы с умственно отсталым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5.Нарушение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Тема 6.Современные логопедические технологии коррекции речевых недостатков у детей с нарушениями интеллектуального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7.Недостатки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8.Методы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1.Становление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3Классификация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72</w:t>
            </w:r>
          </w:p>
        </w:tc>
      </w:tr>
      <w:tr w:rsidR="00A23F62" w:rsidRPr="00F83C5A">
        <w:trPr>
          <w:trHeight w:hRule="exact" w:val="6186"/>
        </w:trPr>
        <w:tc>
          <w:tcPr>
            <w:tcW w:w="9654" w:type="dxa"/>
            <w:gridSpan w:val="4"/>
            <w:shd w:val="clear" w:color="000000" w:fill="FFFFFF"/>
            <w:tcMar>
              <w:left w:w="34" w:type="dxa"/>
              <w:right w:w="34" w:type="dxa"/>
            </w:tcMar>
          </w:tcPr>
          <w:p w:rsidR="00A23F62" w:rsidRPr="00054086" w:rsidRDefault="00A23F62">
            <w:pPr>
              <w:spacing w:after="0" w:line="240" w:lineRule="auto"/>
              <w:jc w:val="both"/>
              <w:rPr>
                <w:sz w:val="20"/>
                <w:szCs w:val="20"/>
                <w:lang w:val="ru-RU"/>
              </w:rPr>
            </w:pP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Примечания: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F83C5A">
        <w:trPr>
          <w:trHeight w:hRule="exact" w:val="11734"/>
        </w:trPr>
        <w:tc>
          <w:tcPr>
            <w:tcW w:w="9654" w:type="dxa"/>
            <w:shd w:val="clear" w:color="000000" w:fill="FFFFFF"/>
            <w:tcMar>
              <w:left w:w="34" w:type="dxa"/>
              <w:right w:w="34" w:type="dxa"/>
            </w:tcMar>
          </w:tcPr>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5408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F83C5A">
              <w:rPr>
                <w:rFonts w:ascii="Times New Roman" w:hAnsi="Times New Roman" w:cs="Times New Roman"/>
                <w:color w:val="000000"/>
                <w:sz w:val="20"/>
                <w:szCs w:val="20"/>
                <w:lang w:val="ru-RU"/>
              </w:rPr>
              <w:t xml:space="preserve">Федерацию </w:t>
            </w:r>
            <w:r w:rsidRPr="00054086">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3F62">
        <w:trPr>
          <w:trHeight w:hRule="exact" w:val="304"/>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3F62" w:rsidRPr="00F83C5A">
        <w:trPr>
          <w:trHeight w:hRule="exact" w:val="277"/>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1. Становление речевой функции в онтогенезе.</w:t>
            </w:r>
          </w:p>
        </w:tc>
      </w:tr>
      <w:tr w:rsidR="00A23F62" w:rsidRPr="00F83C5A">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Этапы развития речи в онтогенезе Структурные компоненты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Письменная речь: чтение и письмо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Исследования психолингвистов, психологов, и педагогов.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F83C5A">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Тема 2. Особенности развития речи у умственно отсталых детей</w:t>
            </w:r>
          </w:p>
        </w:tc>
      </w:tr>
      <w:tr w:rsidR="00A23F62" w:rsidRPr="00F83C5A">
        <w:trPr>
          <w:trHeight w:hRule="exact" w:val="4612"/>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A23F62" w:rsidRPr="00F83C5A">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F83C5A">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4.Место и специфика логопедической коррекции в системе коррекционной работы с умственно отсталым</w:t>
            </w:r>
          </w:p>
        </w:tc>
      </w:tr>
      <w:tr w:rsidR="00A23F62">
        <w:trPr>
          <w:trHeight w:hRule="exact" w:val="685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логопедической работы во вспомогательной школе обусловлена, с одной стороны, характером нарушения высшей нервной деятельности, психопатологическими особенностями умственно отсталого ребенка, прежде всего снижением уровня аналитико- синтетической деятельности, с другой — особенностями речевого развития и структурой речевого дефекта.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Можно выделить следующие особенности логопедической работы во вспомогательной школе.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во вспомогательной школе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(сравнение с неречевым звуком), зрительного, кинестетического образа. Сравнивается звучание, артикуляция двух звуков, устанавливается их сходство и различие; например, уточняется, что при произношении одних звуов участвует голос, а при произношении других — нет. В процессе дифференциации звуков необходима работа по анализу звуковой структуры слова, по определению места звуков в слове. Сравниваются слова по их звуковой структуре, по наличию в них отрабатываемых звуков. Широко используется сравнение графических схем слов, нахождение в схемах одного или другого звуков.</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2. С учетом характера нарушений речи логопедическая работа во вспомогательной школе должна проводиться над речевой системой в целом. На каждом логопедическом занятии ставятся задачи коррекции нарушений не только фонетико-фонематической, но и лексико- грамматической стороны речи. </w:t>
            </w:r>
            <w:r>
              <w:rPr>
                <w:rFonts w:ascii="Times New Roman" w:hAnsi="Times New Roman" w:cs="Times New Roman"/>
                <w:color w:val="000000"/>
                <w:sz w:val="24"/>
                <w:szCs w:val="24"/>
              </w:rPr>
              <w:t>Например, коррекцию нарушения произношения звука с</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F83C5A">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(на этапе автоматизации) с учетом программы по русскому языку следует сочетать с работой над предлогом с (с братом, с мамой), уточняя семантику предлога (значение совместности действия), выделяя с как самостоятельное слово предложения. При этом, отрабатывается анализ структуры предложения.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звука с можно рекомендовать (также с учетом программы) и работу над приставкой с- (бегал — сбегал, писал — списал). При этом необходимо проводить работу по сравнению двух слов как по семантике, так и по звуковому оформлению. Для развития и уточнения лексики рекомендуются задания: назвать слова, обозначающие действия, признаки предметов, включающие звук с.</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В процессе логопедической работы во вспомогательной школе важно основываться на принципе поэтапного формирования умственных действий (П.Я. Гальперин, Д.Б. Эльконин и др.). Это необходимо для того, чтобы от наглядно-действенного и наглядно- образного мышления перейти к организации действия во внутреннем плане.</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5.Нарушение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trPr>
          <w:trHeight w:hRule="exact" w:val="555"/>
        </w:trPr>
        <w:tc>
          <w:tcPr>
            <w:tcW w:w="9654" w:type="dxa"/>
            <w:shd w:val="clear" w:color="000000" w:fill="FFFFFF"/>
            <w:tcMar>
              <w:left w:w="34" w:type="dxa"/>
              <w:right w:w="34" w:type="dxa"/>
            </w:tcMar>
          </w:tcPr>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Определение. Классификация дислалии. Симтоматика. Функциональная и органическая дислалии. </w:t>
            </w:r>
            <w:r>
              <w:rPr>
                <w:rFonts w:ascii="Times New Roman" w:hAnsi="Times New Roman" w:cs="Times New Roman"/>
                <w:color w:val="000000"/>
                <w:sz w:val="24"/>
                <w:szCs w:val="24"/>
              </w:rPr>
              <w:t>Характер повреждения речевого аппарата. Механизмы</w:t>
            </w:r>
          </w:p>
        </w:tc>
      </w:tr>
      <w:tr w:rsidR="00A23F62" w:rsidRPr="00054086">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6.Современные логопедические технологии коррекции речевых недостатков у детей с нарушениями интеллектуального</w:t>
            </w:r>
          </w:p>
        </w:tc>
      </w:tr>
      <w:tr w:rsidR="00A23F62">
        <w:trPr>
          <w:trHeight w:hRule="exact" w:val="1013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фонетической стороны речи у умственно отсталых школьников и логопедическая работа по их преодолению</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Дефекты звукопроизношения во вспомогательной школе встречаются гораздо чаще, чем в массовой.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Этиология нарушений звукопроизношения: недоразвитие познавательной деятельности, несформированность речеслуховой дифференциации, нарушения речевой моторики, аномалии в строении артикуляторного аппарата.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так же как и у детей в норме, чаще нарушаются артикуляторно сложные звуки: свистящие, шипящие, звуки л-л', р-р'. Чаще других отмечается нарушение свистящих звуков (в норме — звук р, по данным М. А. Александровской).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Трудность использования в самостоятельной речи имеющихся правильных артикуляторных установок.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Следующей особенностью звукопроизношения у умственно отсталых детей является то, что эти нарушения довольно часто бывают вариативными, т. е. проявляются по-разному. Один и тот же звук умственно отсталый ребенок в одних случаях произносит правильно, в других — пропускает или искажает. Это зависит от характера звуко-слоговой структуры, а также от места звука в слове. В простом слове и в начале его ребенок может правильно произнести звук, а в середине сложного слова со стечением согласных — пропускает или искажает (сом, но «котюм»).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особенно замены звуков, у умственно отсталых детей чаще, чем у детей с нормальным интеллектом, отражаются на письме. Это относится прежде всего к заменам звуков.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нарушения звукопроизношения являются полиморфными не только по симптоматике, но и по патогенезу, по причинной обусловленности. Например, у ребенка одновременно имеет место вид недоразвитие речевой моторики, и нарушение слуховой дифференциации звуков. В других случаях отмечаются и нарушения слуховой дифференциации, и аномалии в строении артикуляторного аппарата. Часто наблюдаются стертые дизартрии.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у умственно отсталых детей характеризуются стойкостью симптоматики.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звуко-слоговой структуры слова не являются столь многочисленными, однако в 1—2-х классах вспомогательной школы они встречаются и характеризуются определенной спецификой.</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Искажения звуко-слоговой структуры слова проявляются в нарушениях количества последовательности слогов, а также структуры отдельного слога. Более характерными являются искажения структуры отдельного слога со стечением согласных. </w:t>
            </w:r>
            <w:r>
              <w:rPr>
                <w:rFonts w:ascii="Times New Roman" w:hAnsi="Times New Roman" w:cs="Times New Roman"/>
                <w:color w:val="000000"/>
                <w:sz w:val="24"/>
                <w:szCs w:val="24"/>
              </w:rPr>
              <w:t>Количество 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948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последовательность слогов в слове оказывается более сохранным, чем структура слога со стечением согласных, кроме слов с большим количеством слогов. Самыми распространенными являются пропуски согласных при их стечении как в начале, так и в середине слова.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Умственно отсталые дети часто заменяют один из согласных стечения фонетически сходным звуком. При воспроизведении стечений согласных заменяется, как правило, первый звук, особенно если это артикуляторно сложный звук (цветы — «светы», артист — «алтист», костюм — «кохтюм»).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Замены чаще всего осуществляются по признаку артикуляторно-акустического или акустического сходства (р' — л', т' — с', ш — х, т — с, к — п, в — л, к — т). И лишь небольшое количество замен можно объяснить артикуляторным сходством звуков. Это свидетельствует о том, что важной причиной неправильного воспроизведения стечений согласных является неточность их слухового различения в слове. Искажения структуры отдельного слога у умственно отсталых детей проявляются и в перестановках звуков соседних слогов (кипарис — «пикарис», танкист — «кантис»). Последовательность слогообразующих элементов слова, т. е. гласных, воспроизводится правильно, переставляются только согласные.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на уровне слова проявляются в большинстве своем в пропусках слогов (санитар -«сатар», колбаса — «баса», продавец — «провес»). Пропуски слога наблюдаются в основном в середине слова (медвежо¬нок — «межонок», жаворонок — «жаворок») или в начале слова (аптечка — «течка», поросенок — «росенок»).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слова проявляются только начиная с 3—5 сложных слов, чаще в словах со стечением согласных. Многосложные слова, хорошо знакомые детям и часто употребляемые, реже искажаются, чем слова, мало знакомые и редко употребляемые.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Речь детей часто монотонная, маловыразительная, лишена сложных и тонких эмоциональных оттенков, в одних случаях замедленная, в других — ускоренная, у заторможенных голос тихий, слабый, немодулированный, у возбудимых — крикливый, резкий.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выраженными являются нарушения просодической стороны речи у детей с болезнью Дауна. Темп речи замедленный, скандированный. Наблюдается брадилалия и неврозоподобное заикание. Распространенными у этих детей являются и голосовые расстройства (дисфония). Голос слабый, тусклый, сиплый, глухой, нарушена координация движений дыхательного, голосового, артикуляторного аппарата.</w:t>
            </w:r>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7.Недостатки произношения отдельных звуков.</w:t>
            </w:r>
          </w:p>
        </w:tc>
      </w:tr>
      <w:tr w:rsidR="00A23F62" w:rsidRPr="00054086">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8.Методы и приёмы коррекционной работы</w:t>
            </w:r>
          </w:p>
        </w:tc>
      </w:tr>
      <w:tr w:rsidR="00A23F62" w:rsidRPr="00054086">
        <w:trPr>
          <w:trHeight w:hRule="exact" w:val="3934"/>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153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Наиболее длительным является введение звука в речь, т. е. этап автоматизации. Иногда достаточно бывает 3—5 занятий, чтобы поставить звук, но автоматизация его заканчивается лишь через 1—1,5 года. Основной причиной являются особенности высшей нервной деятельности умственно отсталых детей, отсутствие контроля за собственной речью, за правиль¬ностью произношения. Это подтверждается исследованием Г. А. Каше, которое показало, что в течение одного учебного года удается поставить звуки у большинства детей, т. е. этап постановки звука успешно осуществляется в течение года. Из 95 отсутствующих звуков к концу учебного года исправ¬лено в изолированном произношении 72 звука. Однако из поставленных 72 звуков лишь 22 были автоматизированы, т. е. правильно произносились в речи, 50 же звуков были не закреплены в речи, не употреблялись детьми.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нарушений 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далекими. При дифференциации проводится сравнение отрабатываемого звука с фонетически близкими. В процессе коррекции сравнивается звуковой состав различных слов по количеству звуков, месте отрабатываемого звука в словах.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Большое внимание уделяется развитию общей и речевой моторики, воспитанию слухового восприятия, внимания, памяти,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 вспомогательной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Предварительный этап устранения нарушений звукопроизношения во вспомогательной школе является более продолжительным и характеризуется качественно иным содержанием.  Проводится развитие общей,  ручной,  речевой моторики, развитие слухового восприятия, внимания, памяти. Необходима работа над правильным речевым дыханием, формированием длительного плавного выдоха в игровых упражнениях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1299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простые артикуля- торные упражнения.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простого слова (ой, ус, ах, ау, 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длительным во вспомогательной школе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место по отношению к другим звукам. Умственно отсталые дети плохо представляют себе место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автоатизация звука с в прямых открытых слогах: са, со, су, сы; в обратных слогах: ас, ос, ус, ис, ыс; в закрытых слогах (звук в начале слога): сол, сот, сак; в закрытых слогах (звук в конце слога): лос, кос, кас; в слогах со стечением согласных: ска, ост.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Практическое занятие № 1.Становление речевой функции в онтогенезе.</w:t>
            </w:r>
          </w:p>
        </w:tc>
      </w:tr>
      <w:tr w:rsidR="00A23F62" w:rsidRPr="00054086">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Общие сведения о причинах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механизма речи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A23F62" w:rsidRPr="00054086">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A23F62" w:rsidRPr="00054086">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Классификация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A23F62" w:rsidRPr="00054086">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3Классификация речевых нарушений. Клинико- педагогическая классификация. Психолого-педагогическая классификация</w:t>
            </w:r>
          </w:p>
        </w:tc>
      </w:tr>
      <w:tr w:rsidR="00A23F62" w:rsidRPr="00054086">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2.Клинико-педагогическая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4.Нарушения письменной речи (дислексия, дисграфия).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 Психолого-педагогическая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054086">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A23F62">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rsidRPr="00054086">
        <w:trPr>
          <w:trHeight w:hRule="exact" w:val="271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1.Дислалия: определение, история, статистика, терминология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Классификации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3.Симтоматика.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6.Дислалия простая и сложная.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7.Дислалия полиморфная и мономорфная.</w:t>
            </w:r>
          </w:p>
        </w:tc>
      </w:tr>
      <w:tr w:rsidR="00A23F62" w:rsidRPr="00054086">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A23F62" w:rsidRPr="00054086">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1.Методика логопедического воздействия, ее эффективность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5.Специальные пособия для коррекции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A23F62" w:rsidRPr="00054086">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A23F62" w:rsidRPr="00054086">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1.Понятие о недостатках звукопроизношения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2.Причины их возникновения.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054086">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A23F62" w:rsidRPr="00054086">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23F62" w:rsidRPr="00054086">
        <w:trPr>
          <w:trHeight w:hRule="exact" w:val="855"/>
        </w:trPr>
        <w:tc>
          <w:tcPr>
            <w:tcW w:w="9654" w:type="dxa"/>
            <w:gridSpan w:val="2"/>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23F62" w:rsidRPr="00054086">
        <w:trPr>
          <w:trHeight w:hRule="exact" w:val="4641"/>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0.</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3F62">
        <w:trPr>
          <w:trHeight w:hRule="exact" w:val="994"/>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23F62" w:rsidRDefault="00054086">
            <w:pPr>
              <w:spacing w:after="0" w:line="240" w:lineRule="auto"/>
              <w:rPr>
                <w:sz w:val="24"/>
                <w:szCs w:val="24"/>
              </w:rPr>
            </w:pPr>
            <w:r>
              <w:rPr>
                <w:rFonts w:ascii="Times New Roman" w:hAnsi="Times New Roman" w:cs="Times New Roman"/>
                <w:b/>
                <w:color w:val="000000"/>
                <w:sz w:val="24"/>
                <w:szCs w:val="24"/>
              </w:rPr>
              <w:t>Основная:</w:t>
            </w:r>
          </w:p>
        </w:tc>
      </w:tr>
      <w:tr w:rsidR="00A23F62" w:rsidRPr="00054086">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логопедическая</w:t>
            </w:r>
            <w:r w:rsidRPr="00054086">
              <w:rPr>
                <w:lang w:val="ru-RU"/>
              </w:rPr>
              <w:t xml:space="preserve"> </w:t>
            </w:r>
            <w:r w:rsidRPr="00054086">
              <w:rPr>
                <w:rFonts w:ascii="Times New Roman" w:hAnsi="Times New Roman" w:cs="Times New Roman"/>
                <w:color w:val="000000"/>
                <w:sz w:val="24"/>
                <w:szCs w:val="24"/>
                <w:lang w:val="ru-RU"/>
              </w:rPr>
              <w:t>ритмика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Шашкина</w:t>
            </w:r>
            <w:r w:rsidRPr="00054086">
              <w:rPr>
                <w:lang w:val="ru-RU"/>
              </w:rPr>
              <w:t xml:space="preserve"> </w:t>
            </w:r>
            <w:r w:rsidRPr="00054086">
              <w:rPr>
                <w:rFonts w:ascii="Times New Roman" w:hAnsi="Times New Roman" w:cs="Times New Roman"/>
                <w:color w:val="000000"/>
                <w:sz w:val="24"/>
                <w:szCs w:val="24"/>
                <w:lang w:val="ru-RU"/>
              </w:rPr>
              <w:t>Г.</w:t>
            </w:r>
            <w:r w:rsidRPr="00054086">
              <w:rPr>
                <w:lang w:val="ru-RU"/>
              </w:rPr>
              <w:t xml:space="preserve"> </w:t>
            </w:r>
            <w:r w:rsidRPr="00054086">
              <w:rPr>
                <w:rFonts w:ascii="Times New Roman" w:hAnsi="Times New Roman" w:cs="Times New Roman"/>
                <w:color w:val="000000"/>
                <w:sz w:val="24"/>
                <w:szCs w:val="24"/>
                <w:lang w:val="ru-RU"/>
              </w:rPr>
              <w:t>Р..</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215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978-5-534-10463-9.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4" w:history="1">
              <w:r w:rsidR="00805558">
                <w:rPr>
                  <w:rStyle w:val="a3"/>
                  <w:lang w:val="ru-RU"/>
                </w:rPr>
                <w:t>https://urait.ru/bcode/430419</w:t>
              </w:r>
            </w:hyperlink>
            <w:r w:rsidRPr="00054086">
              <w:rPr>
                <w:lang w:val="ru-RU"/>
              </w:rPr>
              <w:t xml:space="preserve"> </w:t>
            </w:r>
          </w:p>
        </w:tc>
      </w:tr>
      <w:tr w:rsidR="00A23F62" w:rsidRPr="00054086">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логопедии:</w:t>
            </w:r>
            <w:r w:rsidRPr="00054086">
              <w:rPr>
                <w:lang w:val="ru-RU"/>
              </w:rPr>
              <w:t xml:space="preserve"> </w:t>
            </w:r>
            <w:r w:rsidRPr="00054086">
              <w:rPr>
                <w:rFonts w:ascii="Times New Roman" w:hAnsi="Times New Roman" w:cs="Times New Roman"/>
                <w:color w:val="000000"/>
                <w:sz w:val="24"/>
                <w:szCs w:val="24"/>
                <w:lang w:val="ru-RU"/>
              </w:rPr>
              <w:t>нарушения</w:t>
            </w:r>
            <w:r w:rsidRPr="00054086">
              <w:rPr>
                <w:lang w:val="ru-RU"/>
              </w:rPr>
              <w:t xml:space="preserve"> </w:t>
            </w:r>
            <w:r w:rsidRPr="00054086">
              <w:rPr>
                <w:rFonts w:ascii="Times New Roman" w:hAnsi="Times New Roman" w:cs="Times New Roman"/>
                <w:color w:val="000000"/>
                <w:sz w:val="24"/>
                <w:szCs w:val="24"/>
                <w:lang w:val="ru-RU"/>
              </w:rPr>
              <w:t>письменной</w:t>
            </w:r>
            <w:r w:rsidRPr="00054086">
              <w:rPr>
                <w:lang w:val="ru-RU"/>
              </w:rPr>
              <w:t xml:space="preserve"> </w:t>
            </w:r>
            <w:r w:rsidRPr="00054086">
              <w:rPr>
                <w:rFonts w:ascii="Times New Roman" w:hAnsi="Times New Roman" w:cs="Times New Roman"/>
                <w:color w:val="000000"/>
                <w:sz w:val="24"/>
                <w:szCs w:val="24"/>
                <w:lang w:val="ru-RU"/>
              </w:rPr>
              <w:t>речи</w:t>
            </w:r>
            <w:r w:rsidRPr="00054086">
              <w:rPr>
                <w:lang w:val="ru-RU"/>
              </w:rPr>
              <w:t xml:space="preserve"> </w:t>
            </w:r>
            <w:r w:rsidRPr="00054086">
              <w:rPr>
                <w:rFonts w:ascii="Times New Roman" w:hAnsi="Times New Roman" w:cs="Times New Roman"/>
                <w:color w:val="000000"/>
                <w:sz w:val="24"/>
                <w:szCs w:val="24"/>
                <w:lang w:val="ru-RU"/>
              </w:rPr>
              <w:t>у</w:t>
            </w:r>
            <w:r w:rsidRPr="00054086">
              <w:rPr>
                <w:lang w:val="ru-RU"/>
              </w:rPr>
              <w:t xml:space="preserve"> </w:t>
            </w:r>
            <w:r w:rsidRPr="00054086">
              <w:rPr>
                <w:rFonts w:ascii="Times New Roman" w:hAnsi="Times New Roman" w:cs="Times New Roman"/>
                <w:color w:val="000000"/>
                <w:sz w:val="24"/>
                <w:szCs w:val="24"/>
                <w:lang w:val="ru-RU"/>
              </w:rPr>
              <w:t>младших</w:t>
            </w:r>
            <w:r w:rsidRPr="00054086">
              <w:rPr>
                <w:lang w:val="ru-RU"/>
              </w:rPr>
              <w:t xml:space="preserve"> </w:t>
            </w:r>
            <w:r w:rsidRPr="00054086">
              <w:rPr>
                <w:rFonts w:ascii="Times New Roman" w:hAnsi="Times New Roman" w:cs="Times New Roman"/>
                <w:color w:val="000000"/>
                <w:sz w:val="24"/>
                <w:szCs w:val="24"/>
                <w:lang w:val="ru-RU"/>
              </w:rPr>
              <w:t>школьников</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Поварова</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Гончарова</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139</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978-5-534-10552-0.</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5" w:history="1">
              <w:r w:rsidR="00805558">
                <w:rPr>
                  <w:rStyle w:val="a3"/>
                  <w:lang w:val="ru-RU"/>
                </w:rPr>
                <w:t>https://urait.ru/bcode/430802</w:t>
              </w:r>
            </w:hyperlink>
            <w:r w:rsidRPr="00054086">
              <w:rPr>
                <w:lang w:val="ru-RU"/>
              </w:rPr>
              <w:t xml:space="preserve"> </w:t>
            </w:r>
          </w:p>
        </w:tc>
      </w:tr>
      <w:tr w:rsidR="00A23F62">
        <w:trPr>
          <w:trHeight w:hRule="exact" w:val="304"/>
        </w:trPr>
        <w:tc>
          <w:tcPr>
            <w:tcW w:w="285" w:type="dxa"/>
          </w:tcPr>
          <w:p w:rsidR="00A23F62" w:rsidRPr="00054086" w:rsidRDefault="00A23F62">
            <w:pPr>
              <w:rPr>
                <w:lang w:val="ru-RU"/>
              </w:rPr>
            </w:pPr>
          </w:p>
        </w:tc>
        <w:tc>
          <w:tcPr>
            <w:tcW w:w="9370"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Дополнительная:</w:t>
            </w:r>
          </w:p>
        </w:tc>
      </w:tr>
      <w:tr w:rsidR="00A23F62" w:rsidRPr="00054086">
        <w:trPr>
          <w:trHeight w:hRule="exact" w:val="799"/>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Дети</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нарушением</w:t>
            </w:r>
            <w:r w:rsidRPr="00054086">
              <w:rPr>
                <w:lang w:val="ru-RU"/>
              </w:rPr>
              <w:t xml:space="preserve"> </w:t>
            </w:r>
            <w:r w:rsidRPr="00054086">
              <w:rPr>
                <w:rFonts w:ascii="Times New Roman" w:hAnsi="Times New Roman" w:cs="Times New Roman"/>
                <w:color w:val="000000"/>
                <w:sz w:val="24"/>
                <w:szCs w:val="24"/>
                <w:lang w:val="ru-RU"/>
              </w:rPr>
              <w:t>интеллекта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Колосова</w:t>
            </w:r>
            <w:r w:rsidRPr="00054086">
              <w:rPr>
                <w:lang w:val="ru-RU"/>
              </w:rPr>
              <w:t xml:space="preserve"> </w:t>
            </w:r>
            <w:r w:rsidRPr="00054086">
              <w:rPr>
                <w:rFonts w:ascii="Times New Roman" w:hAnsi="Times New Roman" w:cs="Times New Roman"/>
                <w:color w:val="000000"/>
                <w:sz w:val="24"/>
                <w:szCs w:val="24"/>
                <w:lang w:val="ru-RU"/>
              </w:rPr>
              <w:t>Т.</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Исаев</w:t>
            </w:r>
            <w:r w:rsidRPr="00054086">
              <w:rPr>
                <w:lang w:val="ru-RU"/>
              </w:rPr>
              <w:t xml:space="preserve"> </w:t>
            </w:r>
            <w:r w:rsidRPr="00054086">
              <w:rPr>
                <w:rFonts w:ascii="Times New Roman" w:hAnsi="Times New Roman" w:cs="Times New Roman"/>
                <w:color w:val="000000"/>
                <w:sz w:val="24"/>
                <w:szCs w:val="24"/>
                <w:lang w:val="ru-RU"/>
              </w:rPr>
              <w:t>Д.</w:t>
            </w:r>
            <w:r w:rsidRPr="00054086">
              <w:rPr>
                <w:lang w:val="ru-RU"/>
              </w:rPr>
              <w:t xml:space="preserve"> </w:t>
            </w:r>
            <w:r w:rsidRPr="00054086">
              <w:rPr>
                <w:rFonts w:ascii="Times New Roman" w:hAnsi="Times New Roman" w:cs="Times New Roman"/>
                <w:color w:val="000000"/>
                <w:sz w:val="24"/>
                <w:szCs w:val="24"/>
                <w:lang w:val="ru-RU"/>
              </w:rPr>
              <w:t>Н..</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151</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978-5-534-12299-2.</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6" w:history="1">
              <w:r w:rsidR="00805558">
                <w:rPr>
                  <w:rStyle w:val="a3"/>
                  <w:lang w:val="ru-RU"/>
                </w:rPr>
                <w:t>https://urait.ru/bcode/447242</w:t>
              </w:r>
            </w:hyperlink>
            <w:r w:rsidRPr="00054086">
              <w:rPr>
                <w:lang w:val="ru-RU"/>
              </w:rPr>
              <w:t xml:space="preserve"> </w:t>
            </w:r>
          </w:p>
        </w:tc>
      </w:tr>
      <w:tr w:rsidR="00A23F62" w:rsidRPr="00054086">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Глухов</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П..</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295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978-5-534-10228-4.</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7" w:history="1">
              <w:r w:rsidR="00805558">
                <w:rPr>
                  <w:rStyle w:val="a3"/>
                  <w:lang w:val="ru-RU"/>
                </w:rPr>
                <w:t>https://urait.ru/bcode/442395</w:t>
              </w:r>
            </w:hyperlink>
            <w:r w:rsidRPr="00054086">
              <w:rPr>
                <w:lang w:val="ru-RU"/>
              </w:rPr>
              <w:t xml:space="preserve"> </w:t>
            </w:r>
          </w:p>
        </w:tc>
      </w:tr>
      <w:tr w:rsidR="00A23F62" w:rsidRPr="00054086">
        <w:trPr>
          <w:trHeight w:hRule="exact" w:val="585"/>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23F62" w:rsidRPr="00054086">
        <w:trPr>
          <w:trHeight w:hRule="exact" w:val="4732"/>
        </w:trPr>
        <w:tc>
          <w:tcPr>
            <w:tcW w:w="9654" w:type="dxa"/>
            <w:gridSpan w:val="2"/>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Режим доступа: </w:t>
            </w:r>
            <w:hyperlink r:id="rId8" w:history="1">
              <w:r w:rsidR="00805558">
                <w:rPr>
                  <w:rStyle w:val="a3"/>
                  <w:rFonts w:ascii="Times New Roman" w:hAnsi="Times New Roman" w:cs="Times New Roman"/>
                  <w:sz w:val="24"/>
                  <w:szCs w:val="24"/>
                  <w:lang w:val="ru-RU"/>
                </w:rPr>
                <w:t>http://www.iprbookshop.ru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ЭБС издательства «Юрайт» Режим доступа: </w:t>
            </w:r>
            <w:hyperlink r:id="rId9" w:history="1">
              <w:r w:rsidR="00805558">
                <w:rPr>
                  <w:rStyle w:val="a3"/>
                  <w:rFonts w:ascii="Times New Roman" w:hAnsi="Times New Roman" w:cs="Times New Roman"/>
                  <w:sz w:val="24"/>
                  <w:szCs w:val="24"/>
                  <w:lang w:val="ru-RU"/>
                </w:rPr>
                <w:t>http://biblio-online.ru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05558">
                <w:rPr>
                  <w:rStyle w:val="a3"/>
                  <w:rFonts w:ascii="Times New Roman" w:hAnsi="Times New Roman" w:cs="Times New Roman"/>
                  <w:sz w:val="24"/>
                  <w:szCs w:val="24"/>
                  <w:lang w:val="ru-RU"/>
                </w:rPr>
                <w:t>http://window.edu.ru/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54086">
              <w:rPr>
                <w:rFonts w:ascii="Times New Roman" w:hAnsi="Times New Roman" w:cs="Times New Roman"/>
                <w:color w:val="000000"/>
                <w:sz w:val="24"/>
                <w:szCs w:val="24"/>
                <w:lang w:val="ru-RU"/>
              </w:rPr>
              <w:t xml:space="preserve"> Режим доступа: </w:t>
            </w:r>
            <w:hyperlink r:id="rId11" w:history="1">
              <w:r w:rsidR="00805558">
                <w:rPr>
                  <w:rStyle w:val="a3"/>
                  <w:rFonts w:ascii="Times New Roman" w:hAnsi="Times New Roman" w:cs="Times New Roman"/>
                  <w:sz w:val="24"/>
                  <w:szCs w:val="24"/>
                  <w:lang w:val="ru-RU"/>
                </w:rPr>
                <w:t>http://elibrary.ru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54086">
              <w:rPr>
                <w:rFonts w:ascii="Times New Roman" w:hAnsi="Times New Roman" w:cs="Times New Roman"/>
                <w:color w:val="000000"/>
                <w:sz w:val="24"/>
                <w:szCs w:val="24"/>
                <w:lang w:val="ru-RU"/>
              </w:rPr>
              <w:t xml:space="preserve"> Режим доступа:  </w:t>
            </w:r>
            <w:hyperlink r:id="rId12" w:history="1">
              <w:r w:rsidR="00805558">
                <w:rPr>
                  <w:rStyle w:val="a3"/>
                  <w:rFonts w:ascii="Times New Roman" w:hAnsi="Times New Roman" w:cs="Times New Roman"/>
                  <w:sz w:val="24"/>
                  <w:szCs w:val="24"/>
                  <w:lang w:val="ru-RU"/>
                </w:rPr>
                <w:t>http://www.sciencedirect.com</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05F67">
                <w:rPr>
                  <w:rStyle w:val="a3"/>
                  <w:rFonts w:ascii="Times New Roman" w:hAnsi="Times New Roman" w:cs="Times New Roman"/>
                  <w:sz w:val="24"/>
                  <w:szCs w:val="24"/>
                </w:rPr>
                <w:t>www.edu.ru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05558">
                <w:rPr>
                  <w:rStyle w:val="a3"/>
                  <w:rFonts w:ascii="Times New Roman" w:hAnsi="Times New Roman" w:cs="Times New Roman"/>
                  <w:sz w:val="24"/>
                  <w:szCs w:val="24"/>
                  <w:lang w:val="ru-RU"/>
                </w:rPr>
                <w:t>http://journals.cambridge.org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05558">
                <w:rPr>
                  <w:rStyle w:val="a3"/>
                  <w:rFonts w:ascii="Times New Roman" w:hAnsi="Times New Roman" w:cs="Times New Roman"/>
                  <w:sz w:val="24"/>
                  <w:szCs w:val="24"/>
                  <w:lang w:val="ru-RU"/>
                </w:rPr>
                <w:t>http://www.oxfordjoumals.org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05558">
                <w:rPr>
                  <w:rStyle w:val="a3"/>
                  <w:rFonts w:ascii="Times New Roman" w:hAnsi="Times New Roman" w:cs="Times New Roman"/>
                  <w:sz w:val="24"/>
                  <w:szCs w:val="24"/>
                  <w:lang w:val="ru-RU"/>
                </w:rPr>
                <w:t>http://dic.academic.ru/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05558">
                <w:rPr>
                  <w:rStyle w:val="a3"/>
                  <w:rFonts w:ascii="Times New Roman" w:hAnsi="Times New Roman" w:cs="Times New Roman"/>
                  <w:sz w:val="24"/>
                  <w:szCs w:val="24"/>
                  <w:lang w:val="ru-RU"/>
                </w:rPr>
                <w:t>http://www.benran.ru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11.   Сайт Госкомстата РФ. Режим доступа: </w:t>
            </w:r>
            <w:hyperlink r:id="rId18" w:history="1">
              <w:r w:rsidR="00805558">
                <w:rPr>
                  <w:rStyle w:val="a3"/>
                  <w:rFonts w:ascii="Times New Roman" w:hAnsi="Times New Roman" w:cs="Times New Roman"/>
                  <w:sz w:val="24"/>
                  <w:szCs w:val="24"/>
                  <w:lang w:val="ru-RU"/>
                </w:rPr>
                <w:t>http://www.gks.ru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05558">
                <w:rPr>
                  <w:rStyle w:val="a3"/>
                  <w:rFonts w:ascii="Times New Roman" w:hAnsi="Times New Roman" w:cs="Times New Roman"/>
                  <w:sz w:val="24"/>
                  <w:szCs w:val="24"/>
                  <w:lang w:val="ru-RU"/>
                </w:rPr>
                <w:t>http://diss.rsl.ru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05558">
                <w:rPr>
                  <w:rStyle w:val="a3"/>
                  <w:rFonts w:ascii="Times New Roman" w:hAnsi="Times New Roman" w:cs="Times New Roman"/>
                  <w:sz w:val="24"/>
                  <w:szCs w:val="24"/>
                  <w:lang w:val="ru-RU"/>
                </w:rPr>
                <w:t>http://ru.spinform.ru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515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3F62" w:rsidRPr="00054086">
        <w:trPr>
          <w:trHeight w:hRule="exact" w:val="31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23F62" w:rsidRPr="00054086">
        <w:trPr>
          <w:trHeight w:hRule="exact" w:val="992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38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3F62" w:rsidRPr="00054086">
        <w:trPr>
          <w:trHeight w:hRule="exact" w:val="85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3F62" w:rsidRPr="00054086">
        <w:trPr>
          <w:trHeight w:hRule="exact" w:val="29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Перечень программного обеспечения</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Антивирус Касперского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23F62" w:rsidRPr="00054086">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805558">
                <w:rPr>
                  <w:rStyle w:val="a3"/>
                  <w:rFonts w:ascii="Times New Roman" w:hAnsi="Times New Roman" w:cs="Times New Roman"/>
                  <w:sz w:val="24"/>
                  <w:szCs w:val="24"/>
                  <w:lang w:val="ru-RU"/>
                </w:rPr>
                <w:t>http://www.consultant.ru/edu/student/study/</w:t>
              </w:r>
            </w:hyperlink>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805558">
                <w:rPr>
                  <w:rStyle w:val="a3"/>
                  <w:rFonts w:ascii="Times New Roman" w:hAnsi="Times New Roman" w:cs="Times New Roman"/>
                  <w:sz w:val="24"/>
                  <w:szCs w:val="24"/>
                  <w:lang w:val="ru-RU"/>
                </w:rPr>
                <w:t>http://pravo.gov.ru</w:t>
              </w:r>
            </w:hyperlink>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Президента РФ </w:t>
            </w:r>
            <w:hyperlink r:id="rId23" w:history="1">
              <w:r w:rsidR="00805558">
                <w:rPr>
                  <w:rStyle w:val="a3"/>
                  <w:rFonts w:ascii="Times New Roman" w:hAnsi="Times New Roman" w:cs="Times New Roman"/>
                  <w:sz w:val="24"/>
                  <w:szCs w:val="24"/>
                  <w:lang w:val="ru-RU"/>
                </w:rPr>
                <w:t>http://www.president.kremlin.ru</w:t>
              </w:r>
            </w:hyperlink>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4" w:history="1">
              <w:r w:rsidR="00505F67">
                <w:rPr>
                  <w:rStyle w:val="a3"/>
                  <w:rFonts w:ascii="Times New Roman" w:hAnsi="Times New Roman" w:cs="Times New Roman"/>
                  <w:sz w:val="24"/>
                  <w:szCs w:val="24"/>
                </w:rPr>
                <w:t>www.gks.ru</w:t>
              </w:r>
            </w:hyperlink>
          </w:p>
        </w:tc>
      </w:tr>
      <w:tr w:rsidR="00A23F62">
        <w:trPr>
          <w:trHeight w:hRule="exact" w:val="314"/>
        </w:trPr>
        <w:tc>
          <w:tcPr>
            <w:tcW w:w="9654"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3F62" w:rsidRPr="00054086">
        <w:trPr>
          <w:trHeight w:hRule="exact" w:val="553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обеспечивает: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обработка текстовой, графической и эмпирической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подготовка, конструирование и презентация итогов исследовательской и</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аналитической деятельности;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компьютерное тестирование;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демонстрация мультимедийных материалов.</w:t>
            </w:r>
          </w:p>
        </w:tc>
      </w:tr>
      <w:tr w:rsidR="00A23F62" w:rsidRPr="00054086">
        <w:trPr>
          <w:trHeight w:hRule="exact" w:val="277"/>
        </w:trPr>
        <w:tc>
          <w:tcPr>
            <w:tcW w:w="9640" w:type="dxa"/>
          </w:tcPr>
          <w:p w:rsidR="00A23F62" w:rsidRPr="00054086" w:rsidRDefault="00A23F62">
            <w:pPr>
              <w:rPr>
                <w:lang w:val="ru-RU"/>
              </w:rPr>
            </w:pPr>
          </w:p>
        </w:tc>
      </w:tr>
      <w:tr w:rsidR="00A23F62" w:rsidRPr="00054086">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23F62" w:rsidRPr="00054086">
        <w:trPr>
          <w:trHeight w:hRule="exact" w:val="1235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и «ЭБС ЮРАЙТ».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505F67">
                <w:rPr>
                  <w:rStyle w:val="a3"/>
                  <w:rFonts w:ascii="Times New Roman" w:hAnsi="Times New Roman" w:cs="Times New Roman"/>
                  <w:sz w:val="24"/>
                  <w:szCs w:val="24"/>
                </w:rPr>
                <w:t>www.biblio-online.ru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 xml:space="preserve">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Электронно библиотечная система «ЭБС ЮРАЙТ».</w:t>
            </w:r>
          </w:p>
        </w:tc>
      </w:tr>
    </w:tbl>
    <w:p w:rsidR="00A23F62" w:rsidRPr="00054086" w:rsidRDefault="00A23F62">
      <w:pPr>
        <w:rPr>
          <w:lang w:val="ru-RU"/>
        </w:rPr>
      </w:pPr>
    </w:p>
    <w:sectPr w:rsidR="00A23F62" w:rsidRPr="00054086" w:rsidSect="00A23F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086"/>
    <w:rsid w:val="001F0BC7"/>
    <w:rsid w:val="00414451"/>
    <w:rsid w:val="00505F67"/>
    <w:rsid w:val="00805558"/>
    <w:rsid w:val="0086103C"/>
    <w:rsid w:val="00A23F62"/>
    <w:rsid w:val="00CA2E9C"/>
    <w:rsid w:val="00D31453"/>
    <w:rsid w:val="00E209E2"/>
    <w:rsid w:val="00F83C5A"/>
    <w:rsid w:val="00F9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439443-0284-4B69-8305-BB32FDAA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F67"/>
    <w:rPr>
      <w:color w:val="0000FF" w:themeColor="hyperlink"/>
      <w:u w:val="single"/>
    </w:rPr>
  </w:style>
  <w:style w:type="character" w:styleId="a4">
    <w:name w:val="Unresolved Mention"/>
    <w:basedOn w:val="a0"/>
    <w:uiPriority w:val="99"/>
    <w:semiHidden/>
    <w:unhideWhenUsed/>
    <w:rsid w:val="00805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9595</Words>
  <Characters>54696</Characters>
  <Application>Microsoft Office Word</Application>
  <DocSecurity>0</DocSecurity>
  <Lines>455</Lines>
  <Paragraphs>128</Paragraphs>
  <ScaleCrop>false</ScaleCrop>
  <Company/>
  <LinksUpToDate>false</LinksUpToDate>
  <CharactersWithSpaces>64163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логопедии</dc:title>
  <dc:creator>FastReport.NET</dc:creator>
  <cp:lastModifiedBy>Mark Bernstorf</cp:lastModifiedBy>
  <cp:revision>7</cp:revision>
  <dcterms:created xsi:type="dcterms:W3CDTF">2022-02-19T11:25:00Z</dcterms:created>
  <dcterms:modified xsi:type="dcterms:W3CDTF">2022-11-13T14:10:00Z</dcterms:modified>
</cp:coreProperties>
</file>